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EB" w:rsidRPr="00C83390" w:rsidRDefault="008C71B5" w:rsidP="006E3270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sz w:val="36"/>
          <w:szCs w:val="36"/>
        </w:rPr>
      </w:pPr>
      <w:r w:rsidRPr="00C83390">
        <w:rPr>
          <w:rFonts w:eastAsia="標楷體"/>
          <w:b/>
          <w:sz w:val="36"/>
          <w:szCs w:val="36"/>
        </w:rPr>
        <w:t>國立中興大學</w:t>
      </w:r>
      <w:r w:rsidRPr="00C83390">
        <w:rPr>
          <w:rFonts w:eastAsia="標楷體"/>
          <w:b/>
          <w:sz w:val="36"/>
          <w:szCs w:val="36"/>
        </w:rPr>
        <w:t xml:space="preserve"> </w:t>
      </w:r>
      <w:r w:rsidRPr="00C83390">
        <w:rPr>
          <w:rFonts w:eastAsia="標楷體"/>
          <w:b/>
          <w:sz w:val="36"/>
          <w:szCs w:val="36"/>
        </w:rPr>
        <w:t>土木工程學系</w:t>
      </w:r>
    </w:p>
    <w:p w:rsidR="00D445BA" w:rsidRPr="00C83390" w:rsidRDefault="00D445BA" w:rsidP="006E3270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sz w:val="36"/>
          <w:szCs w:val="36"/>
        </w:rPr>
      </w:pPr>
      <w:r w:rsidRPr="00C83390">
        <w:rPr>
          <w:rFonts w:eastAsia="標楷體"/>
        </w:rPr>
        <w:t>Department of Civil Engineering, NCHU</w:t>
      </w:r>
    </w:p>
    <w:p w:rsidR="008C71B5" w:rsidRPr="00C83390" w:rsidRDefault="008C71B5" w:rsidP="00EF2535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sz w:val="36"/>
          <w:szCs w:val="36"/>
        </w:rPr>
      </w:pPr>
      <w:r w:rsidRPr="00C83390">
        <w:rPr>
          <w:rFonts w:eastAsia="標楷體"/>
          <w:b/>
          <w:sz w:val="36"/>
          <w:szCs w:val="36"/>
        </w:rPr>
        <w:t>博士</w:t>
      </w:r>
      <w:r w:rsidR="008C174A" w:rsidRPr="00C83390">
        <w:rPr>
          <w:rFonts w:eastAsia="標楷體"/>
          <w:b/>
          <w:sz w:val="36"/>
          <w:szCs w:val="36"/>
        </w:rPr>
        <w:t>學位</w:t>
      </w:r>
      <w:r w:rsidRPr="00C83390">
        <w:rPr>
          <w:rFonts w:eastAsia="標楷體"/>
          <w:b/>
          <w:bCs/>
          <w:sz w:val="36"/>
          <w:szCs w:val="36"/>
        </w:rPr>
        <w:t>候選人</w:t>
      </w:r>
      <w:r w:rsidRPr="00C83390">
        <w:rPr>
          <w:rFonts w:eastAsia="標楷體"/>
          <w:b/>
          <w:sz w:val="36"/>
          <w:szCs w:val="36"/>
        </w:rPr>
        <w:t>資格考核委員會</w:t>
      </w:r>
      <w:r w:rsidR="00D445BA" w:rsidRPr="00C83390">
        <w:rPr>
          <w:rFonts w:eastAsia="標楷體"/>
          <w:b/>
          <w:sz w:val="36"/>
          <w:szCs w:val="36"/>
        </w:rPr>
        <w:t xml:space="preserve"> </w:t>
      </w:r>
      <w:r w:rsidRPr="00C83390">
        <w:rPr>
          <w:rFonts w:eastAsia="標楷體"/>
          <w:b/>
          <w:sz w:val="36"/>
          <w:szCs w:val="36"/>
        </w:rPr>
        <w:t>委員名單</w:t>
      </w:r>
    </w:p>
    <w:p w:rsidR="00EF0EEB" w:rsidRPr="00C83390" w:rsidRDefault="001254A2" w:rsidP="006E3270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</w:rPr>
      </w:pPr>
      <w:r w:rsidRPr="00C83390">
        <w:rPr>
          <w:rFonts w:eastAsia="標楷體"/>
        </w:rPr>
        <w:t xml:space="preserve">List of </w:t>
      </w:r>
      <w:r>
        <w:rPr>
          <w:rFonts w:eastAsia="標楷體" w:hint="eastAsia"/>
        </w:rPr>
        <w:t>Ph</w:t>
      </w:r>
      <w:r>
        <w:rPr>
          <w:rFonts w:eastAsia="標楷體"/>
        </w:rPr>
        <w:t xml:space="preserve">D Qualifying Exam </w:t>
      </w:r>
      <w:r w:rsidRPr="00C83390">
        <w:rPr>
          <w:rFonts w:eastAsia="標楷體"/>
        </w:rPr>
        <w:t>Committee Members</w:t>
      </w:r>
    </w:p>
    <w:p w:rsidR="007171F5" w:rsidRPr="00C83390" w:rsidRDefault="007171F5" w:rsidP="00B93056">
      <w:pPr>
        <w:snapToGrid w:val="0"/>
        <w:spacing w:beforeLines="50" w:before="180" w:line="240" w:lineRule="atLeast"/>
        <w:ind w:leftChars="11" w:left="26"/>
      </w:pPr>
      <w:r w:rsidRPr="00C83390">
        <w:rPr>
          <w:u w:val="single"/>
        </w:rPr>
        <w:t> </w:t>
      </w:r>
      <w:r w:rsidRPr="00C83390">
        <w:rPr>
          <w:u w:val="single"/>
        </w:rPr>
        <w:t> </w:t>
      </w:r>
      <w:r w:rsidRPr="00C83390">
        <w:rPr>
          <w:u w:val="single"/>
        </w:rPr>
        <w:t> </w:t>
      </w:r>
      <w:r w:rsidRPr="00C83390">
        <w:rPr>
          <w:rFonts w:eastAsia="標楷體"/>
        </w:rPr>
        <w:t>學年度第</w:t>
      </w:r>
      <w:r w:rsidRPr="00C83390">
        <w:rPr>
          <w:u w:val="single"/>
        </w:rPr>
        <w:t> </w:t>
      </w:r>
      <w:r w:rsidRPr="00C83390">
        <w:rPr>
          <w:u w:val="single"/>
        </w:rPr>
        <w:t> </w:t>
      </w:r>
      <w:r w:rsidRPr="00C83390">
        <w:rPr>
          <w:u w:val="single"/>
        </w:rPr>
        <w:t> </w:t>
      </w:r>
      <w:r w:rsidRPr="00C83390">
        <w:rPr>
          <w:rFonts w:eastAsia="標楷體"/>
        </w:rPr>
        <w:t>學期</w:t>
      </w:r>
    </w:p>
    <w:p w:rsidR="007171F5" w:rsidRPr="00C83390" w:rsidRDefault="007171F5" w:rsidP="007171F5">
      <w:pPr>
        <w:rPr>
          <w:rFonts w:eastAsia="標楷體"/>
          <w:sz w:val="32"/>
        </w:rPr>
      </w:pPr>
      <w:r w:rsidRPr="00C83390">
        <w:rPr>
          <w:sz w:val="18"/>
          <w:szCs w:val="18"/>
        </w:rPr>
        <w:t>Academic year, Fall / Spring Semester</w:t>
      </w:r>
    </w:p>
    <w:tbl>
      <w:tblPr>
        <w:tblW w:w="107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3026"/>
        <w:gridCol w:w="3026"/>
        <w:gridCol w:w="3026"/>
      </w:tblGrid>
      <w:tr w:rsidR="00C83390" w:rsidRPr="00C83390" w:rsidTr="00CD007F">
        <w:trPr>
          <w:trHeight w:val="518"/>
        </w:trPr>
        <w:tc>
          <w:tcPr>
            <w:tcW w:w="1701" w:type="dxa"/>
            <w:shd w:val="clear" w:color="auto" w:fill="auto"/>
          </w:tcPr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34" w:left="-82" w:rightChars="-46" w:right="-110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</w:rPr>
              <w:t>學號</w:t>
            </w:r>
          </w:p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29" w:left="-70" w:rightChars="-35" w:right="-84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 w:rsidRPr="00C83390">
              <w:rPr>
                <w:rFonts w:eastAsia="標楷體"/>
                <w:sz w:val="18"/>
                <w:szCs w:val="18"/>
              </w:rPr>
              <w:t>Student ID</w:t>
            </w:r>
          </w:p>
        </w:tc>
        <w:tc>
          <w:tcPr>
            <w:tcW w:w="3026" w:type="dxa"/>
            <w:shd w:val="clear" w:color="auto" w:fill="auto"/>
          </w:tcPr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29" w:left="-70" w:rightChars="-35" w:right="-84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</w:rPr>
              <w:t>姓名</w:t>
            </w:r>
          </w:p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34" w:left="-82" w:rightChars="-46" w:right="-110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3026" w:type="dxa"/>
            <w:shd w:val="clear" w:color="auto" w:fill="auto"/>
          </w:tcPr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35" w:left="-84" w:rightChars="-46" w:right="-110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</w:rPr>
              <w:t>就讀組別</w:t>
            </w:r>
          </w:p>
          <w:p w:rsidR="00E41525" w:rsidRPr="00C83390" w:rsidRDefault="001254A2" w:rsidP="00CC2A53">
            <w:pPr>
              <w:widowControl/>
              <w:autoSpaceDE w:val="0"/>
              <w:autoSpaceDN w:val="0"/>
              <w:spacing w:line="0" w:lineRule="atLeast"/>
              <w:ind w:leftChars="-35" w:left="-84" w:rightChars="-46" w:right="-110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 xml:space="preserve">Research </w:t>
            </w:r>
            <w:r>
              <w:rPr>
                <w:rFonts w:eastAsia="標楷體"/>
                <w:sz w:val="18"/>
                <w:szCs w:val="18"/>
              </w:rPr>
              <w:t>Division</w:t>
            </w:r>
          </w:p>
        </w:tc>
        <w:tc>
          <w:tcPr>
            <w:tcW w:w="3026" w:type="dxa"/>
            <w:shd w:val="clear" w:color="auto" w:fill="auto"/>
          </w:tcPr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35" w:left="-84" w:rightChars="-36" w:right="-86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</w:rPr>
              <w:t>指導教授</w:t>
            </w:r>
          </w:p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35" w:left="-84" w:rightChars="-36" w:right="-86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>Advisor</w:t>
            </w:r>
          </w:p>
        </w:tc>
      </w:tr>
      <w:tr w:rsidR="00C83390" w:rsidRPr="00C83390" w:rsidTr="00B9547B">
        <w:trPr>
          <w:trHeight w:val="588"/>
        </w:trPr>
        <w:tc>
          <w:tcPr>
            <w:tcW w:w="1701" w:type="dxa"/>
            <w:shd w:val="clear" w:color="auto" w:fill="auto"/>
            <w:vAlign w:val="center"/>
          </w:tcPr>
          <w:p w:rsidR="00E41525" w:rsidRPr="00C83390" w:rsidRDefault="00E41525" w:rsidP="007A6F74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E41525" w:rsidRPr="00C83390" w:rsidRDefault="00E41525" w:rsidP="007A6F74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E41525" w:rsidRPr="00C83390" w:rsidRDefault="00E41525" w:rsidP="007A6F74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E41525" w:rsidRPr="00C83390" w:rsidRDefault="00E41525" w:rsidP="007A6F74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</w:rPr>
            </w:pPr>
          </w:p>
        </w:tc>
      </w:tr>
    </w:tbl>
    <w:p w:rsidR="008C71B5" w:rsidRPr="00C83390" w:rsidRDefault="008C71B5" w:rsidP="006B46FE">
      <w:pPr>
        <w:spacing w:line="0" w:lineRule="atLeast"/>
        <w:rPr>
          <w:rFonts w:eastAsia="標楷體"/>
          <w:sz w:val="32"/>
        </w:rPr>
      </w:pPr>
      <w:r w:rsidRPr="00C83390">
        <w:rPr>
          <w:rFonts w:eastAsia="標楷體"/>
          <w:b/>
        </w:rPr>
        <w:t>考核委員會成員名單如下</w:t>
      </w:r>
      <w:r w:rsidR="001254A2">
        <w:rPr>
          <w:rFonts w:eastAsia="標楷體" w:hint="eastAsia"/>
          <w:b/>
        </w:rPr>
        <w:t>T</w:t>
      </w:r>
      <w:r w:rsidR="001254A2">
        <w:rPr>
          <w:rFonts w:eastAsia="標楷體"/>
          <w:b/>
        </w:rPr>
        <w:t xml:space="preserve">he List of Exam </w:t>
      </w:r>
      <w:r w:rsidR="001254A2" w:rsidRPr="00C83390">
        <w:rPr>
          <w:rFonts w:eastAsia="標楷體"/>
          <w:b/>
        </w:rPr>
        <w:t xml:space="preserve">Committee </w:t>
      </w:r>
      <w:r w:rsidR="001254A2">
        <w:rPr>
          <w:rFonts w:eastAsia="標楷體"/>
          <w:b/>
        </w:rPr>
        <w:t>M</w:t>
      </w:r>
      <w:r w:rsidR="001254A2" w:rsidRPr="00C83390">
        <w:rPr>
          <w:rFonts w:eastAsia="標楷體"/>
          <w:b/>
        </w:rPr>
        <w:t>embers</w:t>
      </w:r>
      <w:r w:rsidRPr="00C83390">
        <w:rPr>
          <w:rFonts w:eastAsia="標楷體"/>
          <w:sz w:val="32"/>
        </w:rPr>
        <w:t>：</w:t>
      </w:r>
    </w:p>
    <w:p w:rsidR="00440FCB" w:rsidRPr="00C83390" w:rsidRDefault="00440FCB" w:rsidP="00B9547B">
      <w:pPr>
        <w:snapToGrid w:val="0"/>
        <w:spacing w:line="0" w:lineRule="atLeast"/>
        <w:ind w:leftChars="5" w:left="12" w:rightChars="1" w:right="2"/>
        <w:rPr>
          <w:rFonts w:eastAsia="標楷體"/>
          <w:kern w:val="0"/>
          <w:sz w:val="20"/>
          <w:szCs w:val="20"/>
        </w:rPr>
      </w:pPr>
      <w:r w:rsidRPr="00C83390">
        <w:rPr>
          <w:rFonts w:eastAsia="標楷體"/>
          <w:sz w:val="20"/>
          <w:szCs w:val="20"/>
        </w:rPr>
        <w:t>依本系「</w:t>
      </w:r>
      <w:r w:rsidRPr="00C83390">
        <w:rPr>
          <w:rFonts w:eastAsia="標楷體"/>
          <w:bCs/>
          <w:sz w:val="20"/>
          <w:szCs w:val="20"/>
        </w:rPr>
        <w:t>博士學位候選人資格考核實施辦法</w:t>
      </w:r>
      <w:r w:rsidRPr="00C83390">
        <w:rPr>
          <w:rFonts w:eastAsia="標楷體"/>
          <w:sz w:val="20"/>
          <w:szCs w:val="20"/>
        </w:rPr>
        <w:t>」第三條規定：</w:t>
      </w:r>
      <w:r w:rsidRPr="00C83390">
        <w:rPr>
          <w:rFonts w:eastAsia="標楷體"/>
          <w:kern w:val="0"/>
          <w:sz w:val="20"/>
          <w:szCs w:val="20"/>
        </w:rPr>
        <w:t>博士生申請博士學位候選人資格考核後，應組織「博士學位候選人資格考核委員會」（以下簡稱委員會），負責該生之考核。委員會委員至少</w:t>
      </w:r>
      <w:r w:rsidRPr="00C83390">
        <w:rPr>
          <w:rFonts w:eastAsia="標楷體"/>
          <w:kern w:val="0"/>
          <w:sz w:val="20"/>
          <w:szCs w:val="20"/>
        </w:rPr>
        <w:t>5</w:t>
      </w:r>
      <w:r w:rsidRPr="00C83390">
        <w:rPr>
          <w:rFonts w:eastAsia="標楷體"/>
          <w:kern w:val="0"/>
          <w:sz w:val="20"/>
          <w:szCs w:val="20"/>
        </w:rPr>
        <w:t>人，指導教授為當然委員，其他委員應具備學位授予法認定可擔任學位考試委員之資格。但若經系務會議同意，亦得由合格之校外或本校兼任助理教授以上教師</w:t>
      </w:r>
      <w:r w:rsidRPr="00C83390">
        <w:rPr>
          <w:rFonts w:eastAsia="標楷體"/>
          <w:sz w:val="20"/>
          <w:szCs w:val="20"/>
        </w:rPr>
        <w:t>擔任</w:t>
      </w:r>
      <w:r w:rsidRPr="00C83390">
        <w:rPr>
          <w:rFonts w:eastAsia="標楷體"/>
          <w:kern w:val="0"/>
          <w:sz w:val="20"/>
          <w:szCs w:val="20"/>
        </w:rPr>
        <w:t>，委員會召集人由委員互推選之。</w:t>
      </w:r>
    </w:p>
    <w:p w:rsidR="006463CE" w:rsidRPr="00C83390" w:rsidRDefault="006463CE" w:rsidP="006463CE">
      <w:pPr>
        <w:snapToGrid w:val="0"/>
        <w:spacing w:line="0" w:lineRule="atLeast"/>
        <w:ind w:leftChars="5" w:left="12" w:rightChars="1" w:right="2"/>
        <w:rPr>
          <w:rFonts w:eastAsia="標楷體"/>
          <w:sz w:val="18"/>
          <w:szCs w:val="18"/>
        </w:rPr>
      </w:pPr>
      <w:r w:rsidRPr="00C83390">
        <w:rPr>
          <w:rFonts w:eastAsia="標楷體"/>
          <w:sz w:val="18"/>
          <w:szCs w:val="18"/>
        </w:rPr>
        <w:t xml:space="preserve">In accordance with Article 3 of the Department’s “Guidelines for </w:t>
      </w:r>
      <w:r>
        <w:rPr>
          <w:rFonts w:eastAsia="標楷體"/>
          <w:sz w:val="18"/>
          <w:szCs w:val="18"/>
        </w:rPr>
        <w:t>delivery of PhD qualifying exam</w:t>
      </w:r>
      <w:r w:rsidRPr="00C83390">
        <w:rPr>
          <w:rFonts w:eastAsia="標楷體"/>
          <w:sz w:val="18"/>
          <w:szCs w:val="18"/>
        </w:rPr>
        <w:t>”</w:t>
      </w:r>
      <w:r>
        <w:rPr>
          <w:rFonts w:eastAsia="標楷體"/>
          <w:sz w:val="18"/>
          <w:szCs w:val="18"/>
        </w:rPr>
        <w:t>,</w:t>
      </w:r>
      <w:r w:rsidRPr="00C83390">
        <w:rPr>
          <w:rFonts w:eastAsia="標楷體"/>
          <w:sz w:val="18"/>
          <w:szCs w:val="18"/>
        </w:rPr>
        <w:t xml:space="preserve"> after </w:t>
      </w:r>
      <w:r>
        <w:rPr>
          <w:rFonts w:eastAsia="標楷體"/>
          <w:sz w:val="18"/>
          <w:szCs w:val="18"/>
        </w:rPr>
        <w:t xml:space="preserve">the PhD </w:t>
      </w:r>
      <w:r w:rsidRPr="00C83390">
        <w:rPr>
          <w:rFonts w:eastAsia="標楷體"/>
          <w:sz w:val="18"/>
          <w:szCs w:val="18"/>
        </w:rPr>
        <w:t>student appl</w:t>
      </w:r>
      <w:r>
        <w:rPr>
          <w:rFonts w:eastAsia="標楷體"/>
          <w:sz w:val="18"/>
          <w:szCs w:val="18"/>
        </w:rPr>
        <w:t>ies</w:t>
      </w:r>
      <w:r w:rsidRPr="00C83390">
        <w:rPr>
          <w:rFonts w:eastAsia="標楷體"/>
          <w:sz w:val="18"/>
          <w:szCs w:val="18"/>
        </w:rPr>
        <w:t xml:space="preserve"> for </w:t>
      </w:r>
      <w:r>
        <w:rPr>
          <w:rFonts w:eastAsia="標楷體"/>
          <w:sz w:val="18"/>
          <w:szCs w:val="18"/>
        </w:rPr>
        <w:t>PhD qualifying exam</w:t>
      </w:r>
      <w:r w:rsidRPr="00C83390">
        <w:rPr>
          <w:rFonts w:eastAsia="標楷體"/>
          <w:sz w:val="18"/>
          <w:szCs w:val="18"/>
        </w:rPr>
        <w:t xml:space="preserve">, </w:t>
      </w:r>
      <w:r>
        <w:rPr>
          <w:rFonts w:eastAsia="標楷體"/>
          <w:sz w:val="18"/>
          <w:szCs w:val="18"/>
        </w:rPr>
        <w:t>the</w:t>
      </w:r>
      <w:r w:rsidRPr="00C83390">
        <w:rPr>
          <w:rFonts w:eastAsia="標楷體"/>
          <w:sz w:val="18"/>
          <w:szCs w:val="18"/>
        </w:rPr>
        <w:t xml:space="preserve"> department shall </w:t>
      </w:r>
      <w:r>
        <w:rPr>
          <w:rFonts w:eastAsia="標楷體"/>
          <w:sz w:val="18"/>
          <w:szCs w:val="18"/>
        </w:rPr>
        <w:t>organize</w:t>
      </w:r>
      <w:r w:rsidRPr="00C83390">
        <w:rPr>
          <w:rFonts w:eastAsia="標楷體"/>
          <w:sz w:val="18"/>
          <w:szCs w:val="18"/>
        </w:rPr>
        <w:t xml:space="preserve"> a “</w:t>
      </w:r>
      <w:r>
        <w:rPr>
          <w:rFonts w:eastAsia="標楷體"/>
          <w:sz w:val="18"/>
          <w:szCs w:val="18"/>
        </w:rPr>
        <w:t>PhD qualifying exam</w:t>
      </w:r>
      <w:r w:rsidRPr="00C83390">
        <w:rPr>
          <w:rFonts w:eastAsia="標楷體"/>
          <w:sz w:val="18"/>
          <w:szCs w:val="18"/>
        </w:rPr>
        <w:t xml:space="preserve"> committee” for said student.</w:t>
      </w:r>
      <w:r w:rsidRPr="00C83390">
        <w:t xml:space="preserve"> </w:t>
      </w:r>
      <w:r w:rsidRPr="00C83390">
        <w:rPr>
          <w:rFonts w:eastAsia="標楷體"/>
          <w:sz w:val="18"/>
          <w:szCs w:val="18"/>
        </w:rPr>
        <w:t xml:space="preserve">Each </w:t>
      </w:r>
      <w:r>
        <w:rPr>
          <w:rFonts w:eastAsia="標楷體"/>
          <w:sz w:val="18"/>
          <w:szCs w:val="18"/>
        </w:rPr>
        <w:t>exam</w:t>
      </w:r>
      <w:r w:rsidRPr="00C83390">
        <w:rPr>
          <w:rFonts w:eastAsia="標楷體"/>
          <w:sz w:val="18"/>
          <w:szCs w:val="18"/>
        </w:rPr>
        <w:t xml:space="preserve"> committee shall consist of </w:t>
      </w:r>
      <w:r>
        <w:rPr>
          <w:rFonts w:eastAsia="標楷體"/>
          <w:sz w:val="18"/>
          <w:szCs w:val="18"/>
        </w:rPr>
        <w:t>at least</w:t>
      </w:r>
      <w:r w:rsidRPr="00C83390">
        <w:rPr>
          <w:rFonts w:eastAsia="標楷體"/>
          <w:sz w:val="18"/>
          <w:szCs w:val="18"/>
        </w:rPr>
        <w:t xml:space="preserve"> five members, including the </w:t>
      </w:r>
      <w:r>
        <w:rPr>
          <w:rFonts w:eastAsia="標楷體"/>
          <w:sz w:val="18"/>
          <w:szCs w:val="18"/>
        </w:rPr>
        <w:t>student’s</w:t>
      </w:r>
      <w:r w:rsidRPr="00C83390">
        <w:rPr>
          <w:rFonts w:eastAsia="標楷體"/>
          <w:sz w:val="18"/>
          <w:szCs w:val="18"/>
        </w:rPr>
        <w:t xml:space="preserve"> advisor. </w:t>
      </w:r>
      <w:r>
        <w:rPr>
          <w:rFonts w:eastAsia="標楷體"/>
          <w:sz w:val="18"/>
          <w:szCs w:val="18"/>
        </w:rPr>
        <w:t>Any</w:t>
      </w:r>
      <w:r w:rsidRPr="00C83390">
        <w:rPr>
          <w:rFonts w:eastAsia="標楷體"/>
          <w:sz w:val="18"/>
          <w:szCs w:val="18"/>
        </w:rPr>
        <w:t xml:space="preserve"> member of the </w:t>
      </w:r>
      <w:r>
        <w:rPr>
          <w:rFonts w:eastAsia="標楷體"/>
          <w:sz w:val="18"/>
          <w:szCs w:val="18"/>
        </w:rPr>
        <w:t>committee member</w:t>
      </w:r>
      <w:r w:rsidRPr="00C83390">
        <w:rPr>
          <w:rFonts w:eastAsia="標楷體"/>
          <w:sz w:val="18"/>
          <w:szCs w:val="18"/>
        </w:rPr>
        <w:t xml:space="preserve"> must </w:t>
      </w:r>
      <w:r>
        <w:rPr>
          <w:rFonts w:eastAsia="標楷體"/>
          <w:sz w:val="18"/>
          <w:szCs w:val="18"/>
        </w:rPr>
        <w:t>have the qualification</w:t>
      </w:r>
      <w:r w:rsidRPr="00C83390">
        <w:rPr>
          <w:rFonts w:eastAsia="標楷體"/>
          <w:sz w:val="18"/>
          <w:szCs w:val="18"/>
        </w:rPr>
        <w:t xml:space="preserve"> recognized by Degree Conferral Law to serve as a committee member on Ph</w:t>
      </w:r>
      <w:r>
        <w:rPr>
          <w:rFonts w:eastAsia="標楷體"/>
          <w:sz w:val="18"/>
          <w:szCs w:val="18"/>
        </w:rPr>
        <w:t>D</w:t>
      </w:r>
      <w:r w:rsidRPr="00C83390">
        <w:rPr>
          <w:rFonts w:eastAsia="標楷體"/>
          <w:sz w:val="18"/>
          <w:szCs w:val="18"/>
        </w:rPr>
        <w:t xml:space="preserve">. </w:t>
      </w:r>
      <w:r>
        <w:rPr>
          <w:rFonts w:eastAsia="標楷體"/>
          <w:sz w:val="18"/>
          <w:szCs w:val="18"/>
        </w:rPr>
        <w:t>qualifying exam</w:t>
      </w:r>
      <w:r w:rsidRPr="00C83390">
        <w:rPr>
          <w:rFonts w:eastAsia="標楷體"/>
          <w:sz w:val="18"/>
          <w:szCs w:val="18"/>
        </w:rPr>
        <w:t xml:space="preserve">. If </w:t>
      </w:r>
      <w:r>
        <w:rPr>
          <w:rFonts w:eastAsia="標楷體"/>
          <w:sz w:val="18"/>
          <w:szCs w:val="18"/>
        </w:rPr>
        <w:t xml:space="preserve">the personnel </w:t>
      </w:r>
      <w:r w:rsidRPr="00C83390">
        <w:rPr>
          <w:rFonts w:eastAsia="標楷體"/>
          <w:sz w:val="18"/>
          <w:szCs w:val="18"/>
        </w:rPr>
        <w:t>ha</w:t>
      </w:r>
      <w:r>
        <w:rPr>
          <w:rFonts w:eastAsia="標楷體"/>
          <w:sz w:val="18"/>
          <w:szCs w:val="18"/>
        </w:rPr>
        <w:t>s</w:t>
      </w:r>
      <w:r w:rsidRPr="00C83390">
        <w:rPr>
          <w:rFonts w:eastAsia="標楷體"/>
          <w:sz w:val="18"/>
          <w:szCs w:val="18"/>
        </w:rPr>
        <w:t xml:space="preserve"> been approved by </w:t>
      </w:r>
      <w:r>
        <w:rPr>
          <w:rFonts w:eastAsia="標楷體"/>
          <w:sz w:val="18"/>
          <w:szCs w:val="18"/>
        </w:rPr>
        <w:t>the department affair meeting</w:t>
      </w:r>
      <w:r w:rsidRPr="00C83390">
        <w:rPr>
          <w:rFonts w:eastAsia="標楷體"/>
          <w:sz w:val="18"/>
          <w:szCs w:val="18"/>
        </w:rPr>
        <w:t>, the</w:t>
      </w:r>
      <w:r>
        <w:rPr>
          <w:rFonts w:eastAsia="標楷體"/>
          <w:sz w:val="18"/>
          <w:szCs w:val="18"/>
        </w:rPr>
        <w:t xml:space="preserve"> well-qualified</w:t>
      </w:r>
      <w:r w:rsidRPr="00C83390">
        <w:rPr>
          <w:rFonts w:eastAsia="標楷體"/>
          <w:sz w:val="18"/>
          <w:szCs w:val="18"/>
        </w:rPr>
        <w:t xml:space="preserve"> part-time </w:t>
      </w:r>
      <w:r>
        <w:rPr>
          <w:rFonts w:eastAsia="標楷體"/>
          <w:sz w:val="18"/>
          <w:szCs w:val="18"/>
        </w:rPr>
        <w:t>assistant [rpfessor or above</w:t>
      </w:r>
      <w:r w:rsidRPr="00C83390">
        <w:rPr>
          <w:rFonts w:eastAsia="標楷體"/>
          <w:sz w:val="18"/>
          <w:szCs w:val="18"/>
        </w:rPr>
        <w:t xml:space="preserve"> at NCHU or any other institute/university may also </w:t>
      </w:r>
      <w:r>
        <w:rPr>
          <w:rFonts w:eastAsia="標楷體"/>
          <w:sz w:val="18"/>
          <w:szCs w:val="18"/>
        </w:rPr>
        <w:t>act as the</w:t>
      </w:r>
      <w:r w:rsidRPr="00C83390">
        <w:rPr>
          <w:rFonts w:eastAsia="標楷體"/>
          <w:sz w:val="18"/>
          <w:szCs w:val="18"/>
        </w:rPr>
        <w:t xml:space="preserve"> committee</w:t>
      </w:r>
      <w:r>
        <w:rPr>
          <w:rFonts w:eastAsia="標楷體"/>
          <w:sz w:val="18"/>
          <w:szCs w:val="18"/>
        </w:rPr>
        <w:t xml:space="preserve"> member</w:t>
      </w:r>
      <w:r w:rsidRPr="00C83390">
        <w:rPr>
          <w:rFonts w:eastAsia="標楷體"/>
          <w:sz w:val="18"/>
          <w:szCs w:val="18"/>
        </w:rPr>
        <w:t xml:space="preserve">. The </w:t>
      </w:r>
      <w:r>
        <w:rPr>
          <w:rFonts w:eastAsia="標楷體"/>
          <w:sz w:val="18"/>
          <w:szCs w:val="18"/>
        </w:rPr>
        <w:t>chair of the committee</w:t>
      </w:r>
      <w:r w:rsidRPr="00C83390">
        <w:rPr>
          <w:rFonts w:eastAsia="標楷體"/>
          <w:sz w:val="18"/>
          <w:szCs w:val="18"/>
        </w:rPr>
        <w:t xml:space="preserve"> is elected by committee members.</w:t>
      </w: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5"/>
        <w:gridCol w:w="2518"/>
        <w:gridCol w:w="2407"/>
        <w:gridCol w:w="2128"/>
        <w:gridCol w:w="1236"/>
        <w:gridCol w:w="1216"/>
      </w:tblGrid>
      <w:tr w:rsidR="0061163A" w:rsidRPr="00C83390" w:rsidTr="00777883">
        <w:trPr>
          <w:trHeight w:val="405"/>
        </w:trPr>
        <w:tc>
          <w:tcPr>
            <w:tcW w:w="600" w:type="pct"/>
            <w:shd w:val="clear" w:color="auto" w:fill="auto"/>
            <w:vAlign w:val="center"/>
          </w:tcPr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C83390">
              <w:rPr>
                <w:rFonts w:eastAsia="標楷體"/>
              </w:rPr>
              <w:t>姓名</w:t>
            </w:r>
          </w:p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ind w:leftChars="-47" w:left="-113" w:rightChars="-43" w:right="-103"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</w:rPr>
              <w:t>服務單位</w:t>
            </w:r>
            <w:r>
              <w:rPr>
                <w:rFonts w:eastAsia="標楷體"/>
              </w:rPr>
              <w:t xml:space="preserve"> /</w:t>
            </w:r>
          </w:p>
          <w:p w:rsidR="0061163A" w:rsidRPr="00C83390" w:rsidRDefault="002A4146" w:rsidP="0061163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hyperlink r:id="rId7" w:history="1">
              <w:r w:rsidR="0061163A" w:rsidRPr="00C83390">
                <w:rPr>
                  <w:rFonts w:eastAsia="標楷體"/>
                  <w:sz w:val="18"/>
                  <w:szCs w:val="18"/>
                </w:rPr>
                <w:t>Service Unit</w:t>
              </w:r>
            </w:hyperlink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Default="0061163A" w:rsidP="00777883">
            <w:pPr>
              <w:widowControl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</w:rPr>
              <w:t>職稱</w:t>
            </w:r>
            <w:r w:rsidRPr="00C83390">
              <w:rPr>
                <w:rFonts w:eastAsia="標楷體"/>
              </w:rPr>
              <w:t>/</w:t>
            </w:r>
          </w:p>
          <w:p w:rsidR="0061163A" w:rsidRPr="00C83390" w:rsidRDefault="0061163A" w:rsidP="0077788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>Position</w:t>
            </w:r>
          </w:p>
        </w:tc>
        <w:tc>
          <w:tcPr>
            <w:tcW w:w="985" w:type="pct"/>
            <w:vAlign w:val="center"/>
          </w:tcPr>
          <w:p w:rsidR="0061163A" w:rsidRPr="00C83390" w:rsidRDefault="0061163A" w:rsidP="00F7532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83390">
              <w:rPr>
                <w:rFonts w:eastAsia="標楷體"/>
                <w:sz w:val="22"/>
              </w:rPr>
              <w:t>符合考試委員資格</w:t>
            </w:r>
          </w:p>
          <w:p w:rsidR="0061163A" w:rsidRPr="00C83390" w:rsidRDefault="0061163A" w:rsidP="00F7532A">
            <w:pPr>
              <w:adjustRightInd w:val="0"/>
              <w:snapToGrid w:val="0"/>
              <w:spacing w:line="240" w:lineRule="exact"/>
              <w:ind w:leftChars="-45" w:left="-108" w:rightChars="-47" w:right="-113"/>
              <w:jc w:val="center"/>
              <w:rPr>
                <w:rFonts w:eastAsia="標楷體"/>
                <w:sz w:val="18"/>
                <w:szCs w:val="18"/>
              </w:rPr>
            </w:pPr>
            <w:r w:rsidRPr="00C83390">
              <w:rPr>
                <w:rFonts w:eastAsia="標楷體"/>
                <w:sz w:val="18"/>
                <w:szCs w:val="18"/>
              </w:rPr>
              <w:t xml:space="preserve"> (</w:t>
            </w:r>
            <w:r w:rsidRPr="00C83390">
              <w:rPr>
                <w:rFonts w:eastAsia="標楷體"/>
                <w:sz w:val="18"/>
                <w:szCs w:val="18"/>
              </w:rPr>
              <w:t>後</w:t>
            </w:r>
            <w:r w:rsidRPr="00C83390">
              <w:rPr>
                <w:rFonts w:eastAsia="標楷體"/>
                <w:sz w:val="18"/>
                <w:szCs w:val="18"/>
              </w:rPr>
              <w:t>2</w:t>
            </w:r>
            <w:r w:rsidRPr="00C83390">
              <w:rPr>
                <w:rFonts w:eastAsia="標楷體"/>
                <w:sz w:val="18"/>
                <w:szCs w:val="18"/>
              </w:rPr>
              <w:t>項須檢附會議紀錄</w:t>
            </w:r>
            <w:r w:rsidRPr="00C83390">
              <w:rPr>
                <w:rFonts w:eastAsia="標楷體"/>
                <w:sz w:val="18"/>
                <w:szCs w:val="18"/>
              </w:rPr>
              <w:t>)</w:t>
            </w:r>
          </w:p>
          <w:p w:rsidR="0061163A" w:rsidRPr="00C83390" w:rsidRDefault="0061163A" w:rsidP="00F7532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390">
              <w:rPr>
                <w:rFonts w:eastAsia="標楷體"/>
                <w:sz w:val="18"/>
                <w:szCs w:val="18"/>
                <w:shd w:val="pct15" w:color="auto" w:fill="FFFFFF"/>
              </w:rPr>
              <w:t>(</w:t>
            </w:r>
            <w:r w:rsidRPr="00C83390">
              <w:rPr>
                <w:rFonts w:eastAsia="標楷體"/>
                <w:sz w:val="18"/>
                <w:szCs w:val="18"/>
                <w:shd w:val="pct15" w:color="auto" w:fill="FFFFFF"/>
              </w:rPr>
              <w:t>系承辦人擇一勾選</w:t>
            </w:r>
            <w:r w:rsidRPr="00C83390">
              <w:rPr>
                <w:rFonts w:eastAsia="標楷體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</w:rPr>
              <w:t>最高學歷</w:t>
            </w:r>
          </w:p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>Education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83390">
              <w:rPr>
                <w:rFonts w:eastAsia="標楷體"/>
                <w:sz w:val="22"/>
                <w:szCs w:val="22"/>
              </w:rPr>
              <w:t>備註</w:t>
            </w:r>
          </w:p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ind w:leftChars="-41" w:left="-98" w:rightChars="-28" w:right="-67"/>
              <w:jc w:val="center"/>
              <w:rPr>
                <w:rFonts w:eastAsia="標楷體"/>
                <w:sz w:val="22"/>
              </w:rPr>
            </w:pPr>
            <w:r w:rsidRPr="00C83390">
              <w:rPr>
                <w:rFonts w:eastAsia="標楷體"/>
                <w:sz w:val="18"/>
                <w:szCs w:val="18"/>
              </w:rPr>
              <w:t>Notes</w:t>
            </w:r>
          </w:p>
        </w:tc>
      </w:tr>
      <w:tr w:rsidR="0061163A" w:rsidRPr="00C83390" w:rsidTr="00777883">
        <w:trPr>
          <w:trHeight w:val="772"/>
        </w:trPr>
        <w:tc>
          <w:tcPr>
            <w:tcW w:w="600" w:type="pct"/>
            <w:shd w:val="clear" w:color="auto" w:fill="auto"/>
            <w:vAlign w:val="center"/>
          </w:tcPr>
          <w:p w:rsidR="0061163A" w:rsidRPr="00C83390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C83390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C83390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C83390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C83390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C83390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C83390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C83390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C83390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C83390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</w:rPr>
            </w:pPr>
            <w:r w:rsidRPr="00C83390">
              <w:rPr>
                <w:rFonts w:eastAsia="標楷體"/>
                <w:b/>
              </w:rPr>
              <w:t>召集人</w:t>
            </w:r>
          </w:p>
          <w:p w:rsidR="0061163A" w:rsidRPr="00C83390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  <w:r w:rsidRPr="00C83390">
              <w:rPr>
                <w:rFonts w:eastAsia="標楷體"/>
                <w:b/>
              </w:rPr>
              <w:t>Convener</w:t>
            </w:r>
          </w:p>
        </w:tc>
      </w:tr>
      <w:tr w:rsidR="0061163A" w:rsidRPr="006D72DD" w:rsidTr="00777883">
        <w:trPr>
          <w:trHeight w:val="779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61163A" w:rsidRPr="006D72DD" w:rsidTr="00777883">
        <w:trPr>
          <w:trHeight w:val="677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61163A" w:rsidRPr="006D72DD" w:rsidTr="00777883">
        <w:trPr>
          <w:trHeight w:val="716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rPr>
          <w:trHeight w:val="757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rPr>
          <w:trHeight w:val="654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rPr>
          <w:trHeight w:val="709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rPr>
          <w:trHeight w:val="607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rPr>
          <w:trHeight w:val="647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" w:type="dxa"/>
            <w:right w:w="10" w:type="dxa"/>
          </w:tblCellMar>
        </w:tblPrEx>
        <w:trPr>
          <w:trHeight w:val="281"/>
        </w:trPr>
        <w:tc>
          <w:tcPr>
            <w:tcW w:w="2881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63A" w:rsidRPr="00C83390" w:rsidRDefault="0061163A" w:rsidP="0061163A">
            <w:pPr>
              <w:pStyle w:val="TableParagraph"/>
              <w:snapToGrid w:val="0"/>
              <w:spacing w:line="0" w:lineRule="atLeast"/>
              <w:ind w:left="-108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83390">
              <w:rPr>
                <w:rFonts w:ascii="Times New Roman" w:eastAsia="標楷體" w:hAnsi="Times New Roman"/>
                <w:sz w:val="24"/>
                <w:szCs w:val="24"/>
              </w:rPr>
              <w:t>指導教授簽章</w:t>
            </w:r>
          </w:p>
          <w:p w:rsidR="0061163A" w:rsidRPr="00C83390" w:rsidRDefault="0061163A" w:rsidP="0061163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83390">
              <w:rPr>
                <w:rFonts w:eastAsia="標楷體"/>
                <w:sz w:val="20"/>
              </w:rPr>
              <w:t>Signature of Advisor</w:t>
            </w:r>
          </w:p>
        </w:tc>
        <w:tc>
          <w:tcPr>
            <w:tcW w:w="2119" w:type="pct"/>
            <w:gridSpan w:val="3"/>
          </w:tcPr>
          <w:p w:rsidR="0061163A" w:rsidRPr="00C83390" w:rsidRDefault="0061163A" w:rsidP="0061163A">
            <w:pPr>
              <w:pStyle w:val="TableParagraph"/>
              <w:snapToGrid w:val="0"/>
              <w:spacing w:line="0" w:lineRule="atLeast"/>
              <w:ind w:left="-108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83390">
              <w:rPr>
                <w:rFonts w:ascii="Times New Roman" w:eastAsia="標楷體" w:hAnsi="Times New Roman"/>
                <w:sz w:val="24"/>
                <w:szCs w:val="24"/>
              </w:rPr>
              <w:t>系所主管簽章</w:t>
            </w:r>
          </w:p>
          <w:p w:rsidR="0061163A" w:rsidRPr="00C83390" w:rsidRDefault="0061163A" w:rsidP="0061163A">
            <w:pPr>
              <w:pStyle w:val="TableParagraph"/>
              <w:snapToGrid w:val="0"/>
              <w:spacing w:line="0" w:lineRule="atLeast"/>
              <w:ind w:left="-108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83390">
              <w:rPr>
                <w:rFonts w:ascii="Times New Roman" w:eastAsia="標楷體" w:hAnsi="Times New Roman"/>
                <w:sz w:val="20"/>
              </w:rPr>
              <w:t>Signature of Chairman of Department</w:t>
            </w:r>
          </w:p>
        </w:tc>
      </w:tr>
      <w:tr w:rsidR="0061163A" w:rsidRPr="006D72DD" w:rsidTr="0077788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" w:type="dxa"/>
            <w:right w:w="10" w:type="dxa"/>
          </w:tblCellMar>
        </w:tblPrEx>
        <w:trPr>
          <w:trHeight w:val="784"/>
        </w:trPr>
        <w:tc>
          <w:tcPr>
            <w:tcW w:w="2881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63A" w:rsidRPr="006D72DD" w:rsidRDefault="0061163A" w:rsidP="0061163A">
            <w:pPr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19" w:type="pct"/>
            <w:gridSpan w:val="3"/>
            <w:vAlign w:val="center"/>
          </w:tcPr>
          <w:p w:rsidR="0061163A" w:rsidRPr="006D72DD" w:rsidRDefault="0061163A" w:rsidP="0061163A">
            <w:pPr>
              <w:snapToGrid w:val="0"/>
              <w:spacing w:line="200" w:lineRule="atLeast"/>
              <w:jc w:val="center"/>
            </w:pPr>
          </w:p>
        </w:tc>
      </w:tr>
    </w:tbl>
    <w:p w:rsidR="001040D9" w:rsidRPr="006D72DD" w:rsidRDefault="001040D9" w:rsidP="00F7532A">
      <w:pPr>
        <w:snapToGrid w:val="0"/>
        <w:spacing w:line="20" w:lineRule="exact"/>
        <w:ind w:leftChars="-6" w:left="63" w:rightChars="1" w:right="2" w:hangingChars="192" w:hanging="77"/>
        <w:rPr>
          <w:rFonts w:eastAsia="標楷體"/>
          <w:sz w:val="4"/>
          <w:szCs w:val="4"/>
        </w:rPr>
      </w:pPr>
    </w:p>
    <w:sectPr w:rsidR="001040D9" w:rsidRPr="006D72DD" w:rsidSect="00181D70">
      <w:footerReference w:type="default" r:id="rId8"/>
      <w:pgSz w:w="11906" w:h="16838" w:code="9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146" w:rsidRDefault="002A4146" w:rsidP="002155C7">
      <w:r>
        <w:separator/>
      </w:r>
    </w:p>
  </w:endnote>
  <w:endnote w:type="continuationSeparator" w:id="0">
    <w:p w:rsidR="002A4146" w:rsidRDefault="002A4146" w:rsidP="0021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1FD" w:rsidRDefault="00451692" w:rsidP="003A71FD">
    <w:pPr>
      <w:jc w:val="right"/>
    </w:pPr>
    <w:r>
      <w:rPr>
        <w:rFonts w:hint="eastAsia"/>
        <w:sz w:val="18"/>
        <w:szCs w:val="18"/>
      </w:rPr>
      <w:t>(</w:t>
    </w:r>
    <w:r>
      <w:rPr>
        <w:rFonts w:hint="eastAsia"/>
        <w:sz w:val="18"/>
        <w:szCs w:val="18"/>
      </w:rPr>
      <w:t>本表經</w:t>
    </w:r>
    <w:r w:rsidR="008F7286">
      <w:rPr>
        <w:sz w:val="18"/>
        <w:szCs w:val="18"/>
      </w:rPr>
      <w:t>110</w:t>
    </w:r>
    <w:r>
      <w:rPr>
        <w:rFonts w:hint="eastAsia"/>
        <w:sz w:val="18"/>
        <w:szCs w:val="18"/>
      </w:rPr>
      <w:t>年</w:t>
    </w:r>
    <w:r w:rsidR="005207E0">
      <w:rPr>
        <w:sz w:val="18"/>
        <w:szCs w:val="18"/>
      </w:rPr>
      <w:t>11</w:t>
    </w:r>
    <w:r>
      <w:rPr>
        <w:rFonts w:hint="eastAsia"/>
        <w:sz w:val="18"/>
        <w:szCs w:val="18"/>
      </w:rPr>
      <w:t>月</w:t>
    </w:r>
    <w:r w:rsidR="005207E0">
      <w:rPr>
        <w:rFonts w:hint="eastAsia"/>
        <w:sz w:val="18"/>
        <w:szCs w:val="18"/>
      </w:rPr>
      <w:t>16</w:t>
    </w:r>
    <w:r>
      <w:rPr>
        <w:rFonts w:hint="eastAsia"/>
        <w:sz w:val="18"/>
        <w:szCs w:val="18"/>
      </w:rPr>
      <w:t>日</w:t>
    </w:r>
    <w:r w:rsidR="008F7286">
      <w:rPr>
        <w:rFonts w:hint="eastAsia"/>
        <w:sz w:val="18"/>
        <w:szCs w:val="18"/>
      </w:rPr>
      <w:t>系務發展委員會</w:t>
    </w:r>
    <w:r w:rsidR="003A71FD" w:rsidRPr="00DE2990">
      <w:rPr>
        <w:rFonts w:hint="eastAsia"/>
        <w:sz w:val="18"/>
        <w:szCs w:val="18"/>
      </w:rPr>
      <w:t>修訂</w:t>
    </w:r>
    <w:r>
      <w:rPr>
        <w:rFonts w:hint="eastAsia"/>
        <w:sz w:val="18"/>
        <w:szCs w:val="18"/>
      </w:rPr>
      <w:t>通過</w:t>
    </w:r>
    <w:r>
      <w:rPr>
        <w:rFonts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146" w:rsidRDefault="002A4146" w:rsidP="002155C7">
      <w:r>
        <w:separator/>
      </w:r>
    </w:p>
  </w:footnote>
  <w:footnote w:type="continuationSeparator" w:id="0">
    <w:p w:rsidR="002A4146" w:rsidRDefault="002A4146" w:rsidP="0021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A55FE"/>
    <w:multiLevelType w:val="hybridMultilevel"/>
    <w:tmpl w:val="6956A35C"/>
    <w:lvl w:ilvl="0" w:tplc="BA5A9A5C">
      <w:start w:val="1"/>
      <w:numFmt w:val="taiwaneseCountingThousand"/>
      <w:lvlText w:val="%1、"/>
      <w:lvlJc w:val="left"/>
      <w:pPr>
        <w:ind w:left="40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4E"/>
    <w:rsid w:val="00026ADE"/>
    <w:rsid w:val="0002721E"/>
    <w:rsid w:val="000372F3"/>
    <w:rsid w:val="00046967"/>
    <w:rsid w:val="00054B56"/>
    <w:rsid w:val="000951C2"/>
    <w:rsid w:val="000A249B"/>
    <w:rsid w:val="000A425B"/>
    <w:rsid w:val="000A607B"/>
    <w:rsid w:val="001040D9"/>
    <w:rsid w:val="001254A2"/>
    <w:rsid w:val="00181D70"/>
    <w:rsid w:val="00186343"/>
    <w:rsid w:val="001B31DD"/>
    <w:rsid w:val="001E2558"/>
    <w:rsid w:val="001F3BEB"/>
    <w:rsid w:val="002102F3"/>
    <w:rsid w:val="002155C7"/>
    <w:rsid w:val="00217C9B"/>
    <w:rsid w:val="00262DA7"/>
    <w:rsid w:val="00277A34"/>
    <w:rsid w:val="0028781F"/>
    <w:rsid w:val="00295E5E"/>
    <w:rsid w:val="002A4146"/>
    <w:rsid w:val="00321B8C"/>
    <w:rsid w:val="00323B74"/>
    <w:rsid w:val="00332D82"/>
    <w:rsid w:val="00374B78"/>
    <w:rsid w:val="00375296"/>
    <w:rsid w:val="00390188"/>
    <w:rsid w:val="003A71FD"/>
    <w:rsid w:val="003B1141"/>
    <w:rsid w:val="003B1ABE"/>
    <w:rsid w:val="003C7FE2"/>
    <w:rsid w:val="003D7682"/>
    <w:rsid w:val="00405AC1"/>
    <w:rsid w:val="00413751"/>
    <w:rsid w:val="004168EE"/>
    <w:rsid w:val="00416B34"/>
    <w:rsid w:val="0043345B"/>
    <w:rsid w:val="00440FCB"/>
    <w:rsid w:val="00451692"/>
    <w:rsid w:val="004573E8"/>
    <w:rsid w:val="00470BB3"/>
    <w:rsid w:val="00487092"/>
    <w:rsid w:val="004A7A59"/>
    <w:rsid w:val="00502BBB"/>
    <w:rsid w:val="005207E0"/>
    <w:rsid w:val="00525242"/>
    <w:rsid w:val="00550CAB"/>
    <w:rsid w:val="00563800"/>
    <w:rsid w:val="005E11BA"/>
    <w:rsid w:val="00604E3F"/>
    <w:rsid w:val="0061163A"/>
    <w:rsid w:val="0062571C"/>
    <w:rsid w:val="006265E3"/>
    <w:rsid w:val="006463CE"/>
    <w:rsid w:val="00674171"/>
    <w:rsid w:val="006823CE"/>
    <w:rsid w:val="00691887"/>
    <w:rsid w:val="006A1616"/>
    <w:rsid w:val="006B46FE"/>
    <w:rsid w:val="006D4222"/>
    <w:rsid w:val="006D60B8"/>
    <w:rsid w:val="006D72DD"/>
    <w:rsid w:val="006E3270"/>
    <w:rsid w:val="006E7E45"/>
    <w:rsid w:val="007148AF"/>
    <w:rsid w:val="007171F5"/>
    <w:rsid w:val="0072435F"/>
    <w:rsid w:val="007334EE"/>
    <w:rsid w:val="0077521C"/>
    <w:rsid w:val="00777883"/>
    <w:rsid w:val="00780757"/>
    <w:rsid w:val="007A433E"/>
    <w:rsid w:val="007C2F54"/>
    <w:rsid w:val="007E5E08"/>
    <w:rsid w:val="007F50F4"/>
    <w:rsid w:val="007F6728"/>
    <w:rsid w:val="00807310"/>
    <w:rsid w:val="008222CF"/>
    <w:rsid w:val="00831AD5"/>
    <w:rsid w:val="00835F0D"/>
    <w:rsid w:val="00837923"/>
    <w:rsid w:val="008449E5"/>
    <w:rsid w:val="00854D4A"/>
    <w:rsid w:val="0086180F"/>
    <w:rsid w:val="00886854"/>
    <w:rsid w:val="00897907"/>
    <w:rsid w:val="008A301B"/>
    <w:rsid w:val="008B3233"/>
    <w:rsid w:val="008C174A"/>
    <w:rsid w:val="008C5F6C"/>
    <w:rsid w:val="008C71B5"/>
    <w:rsid w:val="008F42A5"/>
    <w:rsid w:val="008F7286"/>
    <w:rsid w:val="009147D9"/>
    <w:rsid w:val="009160B5"/>
    <w:rsid w:val="00917A8D"/>
    <w:rsid w:val="0092460D"/>
    <w:rsid w:val="00961B62"/>
    <w:rsid w:val="0096718F"/>
    <w:rsid w:val="0098638F"/>
    <w:rsid w:val="00995CD9"/>
    <w:rsid w:val="009F6F04"/>
    <w:rsid w:val="00A10B5E"/>
    <w:rsid w:val="00A241D2"/>
    <w:rsid w:val="00AF5360"/>
    <w:rsid w:val="00B016C5"/>
    <w:rsid w:val="00B33573"/>
    <w:rsid w:val="00B40B9E"/>
    <w:rsid w:val="00B434E4"/>
    <w:rsid w:val="00B552A3"/>
    <w:rsid w:val="00B568A1"/>
    <w:rsid w:val="00B65633"/>
    <w:rsid w:val="00B67AC3"/>
    <w:rsid w:val="00B93056"/>
    <w:rsid w:val="00B9547B"/>
    <w:rsid w:val="00BB1837"/>
    <w:rsid w:val="00BC235F"/>
    <w:rsid w:val="00BC76BE"/>
    <w:rsid w:val="00BE4DBC"/>
    <w:rsid w:val="00C331F5"/>
    <w:rsid w:val="00C54150"/>
    <w:rsid w:val="00C8037A"/>
    <w:rsid w:val="00C83390"/>
    <w:rsid w:val="00C9470E"/>
    <w:rsid w:val="00CB2FE5"/>
    <w:rsid w:val="00CC2A53"/>
    <w:rsid w:val="00CD007F"/>
    <w:rsid w:val="00D1234E"/>
    <w:rsid w:val="00D1240B"/>
    <w:rsid w:val="00D275E2"/>
    <w:rsid w:val="00D445BA"/>
    <w:rsid w:val="00D54550"/>
    <w:rsid w:val="00D74EF9"/>
    <w:rsid w:val="00D86080"/>
    <w:rsid w:val="00D90ED1"/>
    <w:rsid w:val="00DB32FB"/>
    <w:rsid w:val="00DC380B"/>
    <w:rsid w:val="00E03664"/>
    <w:rsid w:val="00E11544"/>
    <w:rsid w:val="00E4138D"/>
    <w:rsid w:val="00E41525"/>
    <w:rsid w:val="00E47F91"/>
    <w:rsid w:val="00E533C6"/>
    <w:rsid w:val="00E9379F"/>
    <w:rsid w:val="00E96631"/>
    <w:rsid w:val="00EC0BC3"/>
    <w:rsid w:val="00ED0A35"/>
    <w:rsid w:val="00EE0E68"/>
    <w:rsid w:val="00EF0EEB"/>
    <w:rsid w:val="00EF2535"/>
    <w:rsid w:val="00F15C85"/>
    <w:rsid w:val="00F565EC"/>
    <w:rsid w:val="00F752CB"/>
    <w:rsid w:val="00F7532A"/>
    <w:rsid w:val="00FA3CC9"/>
    <w:rsid w:val="00FB3074"/>
    <w:rsid w:val="00FD5061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1646F-D07C-4BBE-ABB9-8CF0F140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34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155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155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2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B32FB"/>
    <w:rPr>
      <w:rFonts w:ascii="Cambria" w:eastAsia="新細明體" w:hAnsi="Cambria" w:cs="Times New Roman"/>
      <w:sz w:val="18"/>
      <w:szCs w:val="18"/>
    </w:rPr>
  </w:style>
  <w:style w:type="paragraph" w:customStyle="1" w:styleId="TableParagraph">
    <w:name w:val="Table Paragraph"/>
    <w:basedOn w:val="a"/>
    <w:rsid w:val="00854D4A"/>
    <w:pPr>
      <w:autoSpaceDN w:val="0"/>
    </w:pPr>
    <w:rPr>
      <w:rFonts w:ascii="Calibri" w:hAnsi="Calibri"/>
      <w:kern w:val="0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D0A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rms.naer.edu.tw/detail/9381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陳怡瑾</cp:lastModifiedBy>
  <cp:revision>126</cp:revision>
  <dcterms:created xsi:type="dcterms:W3CDTF">2021-01-26T06:54:00Z</dcterms:created>
  <dcterms:modified xsi:type="dcterms:W3CDTF">2025-07-23T01:35:00Z</dcterms:modified>
</cp:coreProperties>
</file>